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99912" w14:textId="77777777" w:rsidR="0093176F" w:rsidRDefault="00581C76">
      <w:pPr>
        <w:pStyle w:val="Teksttreci0"/>
        <w:shd w:val="clear" w:color="auto" w:fill="auto"/>
        <w:ind w:left="7800"/>
      </w:pPr>
      <w:r>
        <w:rPr>
          <w:b/>
          <w:bCs/>
        </w:rPr>
        <w:t>Szczecin 08.04.2024</w:t>
      </w:r>
      <w:r w:rsidR="004A2BEC">
        <w:rPr>
          <w:b/>
          <w:bCs/>
        </w:rPr>
        <w:t xml:space="preserve"> r.</w:t>
      </w:r>
    </w:p>
    <w:p w14:paraId="5C321A7C" w14:textId="6D14DEF8" w:rsidR="0093176F" w:rsidRDefault="00581C76">
      <w:pPr>
        <w:pStyle w:val="Teksttreci0"/>
        <w:shd w:val="clear" w:color="auto" w:fill="auto"/>
      </w:pPr>
      <w:r>
        <w:rPr>
          <w:b/>
          <w:bCs/>
        </w:rPr>
        <w:t xml:space="preserve">Zapytanie ofertowe nr </w:t>
      </w:r>
      <w:r w:rsidR="00A96AF5">
        <w:rPr>
          <w:b/>
          <w:bCs/>
        </w:rPr>
        <w:t>02</w:t>
      </w:r>
      <w:r>
        <w:rPr>
          <w:b/>
          <w:bCs/>
        </w:rPr>
        <w:t>/2024</w:t>
      </w:r>
    </w:p>
    <w:p w14:paraId="092EE3D0" w14:textId="77777777" w:rsidR="0093176F" w:rsidRDefault="004A2BEC">
      <w:pPr>
        <w:pStyle w:val="Teksttreci0"/>
        <w:shd w:val="clear" w:color="auto" w:fill="auto"/>
        <w:jc w:val="both"/>
      </w:pPr>
      <w:r>
        <w:rPr>
          <w:b/>
          <w:bCs/>
        </w:rPr>
        <w:t xml:space="preserve">dotyczące usług </w:t>
      </w:r>
      <w:r w:rsidR="00412E0E">
        <w:rPr>
          <w:b/>
          <w:bCs/>
        </w:rPr>
        <w:t>hotelowych oraz gastronomicznych</w:t>
      </w:r>
      <w:r>
        <w:rPr>
          <w:b/>
          <w:bCs/>
        </w:rPr>
        <w:t xml:space="preserve"> w ramach projektu: „Cykl imprez </w:t>
      </w:r>
      <w:r w:rsidR="00881543">
        <w:rPr>
          <w:b/>
          <w:bCs/>
        </w:rPr>
        <w:t>sportowych</w:t>
      </w:r>
      <w:r w:rsidR="00581C76">
        <w:rPr>
          <w:b/>
          <w:bCs/>
        </w:rPr>
        <w:t xml:space="preserve"> - 2024</w:t>
      </w:r>
      <w:r>
        <w:rPr>
          <w:b/>
          <w:bCs/>
        </w:rPr>
        <w:t>”.</w:t>
      </w:r>
    </w:p>
    <w:p w14:paraId="66E65117" w14:textId="77777777" w:rsidR="0093176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</w:pPr>
      <w:bookmarkStart w:id="0" w:name="bookmark0"/>
      <w:bookmarkStart w:id="1" w:name="bookmark1"/>
      <w:r>
        <w:t>Nazwa i adres zamawiającego:</w:t>
      </w:r>
      <w:bookmarkEnd w:id="0"/>
      <w:bookmarkEnd w:id="1"/>
    </w:p>
    <w:p w14:paraId="2CC1D7D7" w14:textId="77777777" w:rsidR="0093176F" w:rsidRDefault="004A2BEC">
      <w:pPr>
        <w:pStyle w:val="Teksttreci0"/>
        <w:shd w:val="clear" w:color="auto" w:fill="auto"/>
        <w:jc w:val="both"/>
      </w:pPr>
      <w:r>
        <w:t>Klub Sportowy Inwalidów „START” Szczecin</w:t>
      </w:r>
    </w:p>
    <w:p w14:paraId="23822FF2" w14:textId="77777777" w:rsidR="0093176F" w:rsidRDefault="004A2BEC">
      <w:pPr>
        <w:pStyle w:val="Teksttreci0"/>
        <w:shd w:val="clear" w:color="auto" w:fill="auto"/>
        <w:jc w:val="both"/>
      </w:pPr>
      <w:r>
        <w:t>ul. Litewska 20 71-344 Szczecin woj. zachodniopomorskie</w:t>
      </w:r>
    </w:p>
    <w:p w14:paraId="54760C69" w14:textId="77777777" w:rsidR="0093176F" w:rsidRDefault="004A2BEC">
      <w:pPr>
        <w:pStyle w:val="Teksttreci0"/>
        <w:shd w:val="clear" w:color="auto" w:fill="auto"/>
        <w:jc w:val="both"/>
      </w:pPr>
      <w:r>
        <w:t xml:space="preserve">tel.: 91 383 74 30 email: </w:t>
      </w:r>
      <w:hyperlink r:id="rId7" w:history="1">
        <w:r>
          <w:rPr>
            <w:color w:val="0000FF"/>
            <w:u w:val="single"/>
            <w:lang w:val="en-US" w:eastAsia="en-US" w:bidi="en-US"/>
          </w:rPr>
          <w:t>biuro@start-szczecin.pl</w:t>
        </w:r>
      </w:hyperlink>
    </w:p>
    <w:p w14:paraId="4FC70C82" w14:textId="77777777" w:rsidR="0093176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</w:pPr>
      <w:bookmarkStart w:id="2" w:name="bookmark2"/>
      <w:bookmarkStart w:id="3" w:name="bookmark3"/>
      <w:r>
        <w:t>Opis przedmiotu zamówienia, termin i miejsce wykonania:</w:t>
      </w:r>
      <w:bookmarkEnd w:id="2"/>
      <w:bookmarkEnd w:id="3"/>
    </w:p>
    <w:p w14:paraId="2237B471" w14:textId="77777777" w:rsidR="0093176F" w:rsidRDefault="004A2BEC" w:rsidP="00D744B8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/>
        <w:ind w:left="740" w:hanging="360"/>
        <w:jc w:val="both"/>
      </w:pPr>
      <w:r>
        <w:t xml:space="preserve">Przedmiotem niniejszego zamówienia </w:t>
      </w:r>
      <w:r w:rsidR="00D744B8">
        <w:t>jest usługa</w:t>
      </w:r>
      <w:r>
        <w:t xml:space="preserve"> </w:t>
      </w:r>
      <w:r w:rsidR="00D744B8">
        <w:t>hotelowa oraz gastronomiczna</w:t>
      </w:r>
      <w:r w:rsidR="00881543">
        <w:t xml:space="preserve"> podczas imprez</w:t>
      </w:r>
      <w:r w:rsidR="0089523A">
        <w:t>y sportowej</w:t>
      </w:r>
      <w:r w:rsidR="00881543">
        <w:t xml:space="preserve"> </w:t>
      </w:r>
      <w:r w:rsidR="0089523A">
        <w:t xml:space="preserve">realizowanej </w:t>
      </w:r>
      <w:r>
        <w:t>w ramach projektu „</w:t>
      </w:r>
      <w:r>
        <w:rPr>
          <w:b/>
          <w:bCs/>
        </w:rPr>
        <w:t xml:space="preserve">Cykl imprez </w:t>
      </w:r>
      <w:r w:rsidR="00881543">
        <w:rPr>
          <w:b/>
          <w:bCs/>
        </w:rPr>
        <w:t>sportowych</w:t>
      </w:r>
      <w:r w:rsidR="00581C76">
        <w:rPr>
          <w:b/>
          <w:bCs/>
        </w:rPr>
        <w:t xml:space="preserve"> - 2024</w:t>
      </w:r>
      <w:r w:rsidRPr="00D744B8">
        <w:rPr>
          <w:b/>
          <w:bCs/>
        </w:rPr>
        <w:t>”.</w:t>
      </w:r>
    </w:p>
    <w:p w14:paraId="4E120507" w14:textId="77777777" w:rsidR="0093176F" w:rsidRDefault="004A2BEC">
      <w:pPr>
        <w:pStyle w:val="Teksttreci0"/>
        <w:shd w:val="clear" w:color="auto" w:fill="auto"/>
        <w:ind w:firstLine="740"/>
      </w:pPr>
      <w:r>
        <w:rPr>
          <w:b/>
          <w:bCs/>
        </w:rPr>
        <w:t>Termin i miejsce:</w:t>
      </w:r>
    </w:p>
    <w:p w14:paraId="2457BD4E" w14:textId="77777777" w:rsidR="0093176F" w:rsidRPr="005918E9" w:rsidRDefault="00581C76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 w:line="262" w:lineRule="auto"/>
        <w:ind w:firstLine="340"/>
        <w:jc w:val="both"/>
      </w:pPr>
      <w:r>
        <w:rPr>
          <w:b/>
          <w:bCs/>
        </w:rPr>
        <w:t>19.04.2024 r. - 21.04.2024</w:t>
      </w:r>
      <w:r w:rsidR="004A2BEC">
        <w:rPr>
          <w:b/>
          <w:bCs/>
        </w:rPr>
        <w:t xml:space="preserve"> r. </w:t>
      </w:r>
      <w:r w:rsidR="00D628F7">
        <w:rPr>
          <w:b/>
          <w:bCs/>
        </w:rPr>
        <w:t>Szczecin</w:t>
      </w:r>
    </w:p>
    <w:p w14:paraId="5506120E" w14:textId="77777777" w:rsidR="00927220" w:rsidRDefault="00927220">
      <w:pPr>
        <w:pStyle w:val="Teksttreci0"/>
        <w:shd w:val="clear" w:color="auto" w:fill="auto"/>
        <w:ind w:firstLine="340"/>
        <w:jc w:val="both"/>
        <w:rPr>
          <w:b/>
          <w:bCs/>
        </w:rPr>
      </w:pPr>
    </w:p>
    <w:p w14:paraId="64EF902E" w14:textId="77777777" w:rsidR="0093176F" w:rsidRDefault="004A2BEC">
      <w:pPr>
        <w:pStyle w:val="Teksttreci0"/>
        <w:shd w:val="clear" w:color="auto" w:fill="auto"/>
        <w:ind w:firstLine="340"/>
        <w:jc w:val="both"/>
      </w:pPr>
      <w:r>
        <w:rPr>
          <w:b/>
          <w:bCs/>
        </w:rPr>
        <w:t>Oczekujemy:</w:t>
      </w:r>
    </w:p>
    <w:p w14:paraId="557B2088" w14:textId="77777777" w:rsidR="007E6CD8" w:rsidRDefault="007E6CD8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</w:pPr>
      <w:r>
        <w:t xml:space="preserve">zapewnienia zakwaterowania </w:t>
      </w:r>
      <w:r w:rsidR="00B572FA">
        <w:t xml:space="preserve">(obiekt dostosowany do osób </w:t>
      </w:r>
      <w:r>
        <w:t>z niepełnosprawnościami, w tym poruszających się na wózkach, zakwaterowanie w pokojach jedn</w:t>
      </w:r>
      <w:r w:rsidR="00B572FA">
        <w:t xml:space="preserve">o </w:t>
      </w:r>
      <w:r w:rsidR="00575993">
        <w:t>i dwuosobowych z łazienkami).</w:t>
      </w:r>
    </w:p>
    <w:p w14:paraId="6F9BE9DB" w14:textId="77777777" w:rsidR="00DF4DC0" w:rsidRDefault="00DF4DC0" w:rsidP="00DF4DC0">
      <w:pPr>
        <w:pStyle w:val="Teksttreci0"/>
        <w:shd w:val="clear" w:color="auto" w:fill="auto"/>
        <w:tabs>
          <w:tab w:val="left" w:pos="811"/>
        </w:tabs>
        <w:ind w:left="340"/>
        <w:jc w:val="both"/>
      </w:pPr>
    </w:p>
    <w:p w14:paraId="4B675857" w14:textId="77777777" w:rsidR="00DF4DC0" w:rsidRDefault="00DF4DC0" w:rsidP="00DF4DC0">
      <w:pPr>
        <w:pStyle w:val="NormalnyWeb"/>
        <w:jc w:val="both"/>
      </w:pPr>
      <w:r>
        <w:rPr>
          <w:rStyle w:val="Pogrubienie"/>
        </w:rPr>
        <w:t>Oferta musi być kompletna - (usługa noclegów z</w:t>
      </w:r>
      <w:r w:rsidR="00575993">
        <w:rPr>
          <w:rStyle w:val="Pogrubienie"/>
        </w:rPr>
        <w:t>e śniadaniem i kolacją</w:t>
      </w:r>
      <w:r>
        <w:rPr>
          <w:rStyle w:val="Pogrubienie"/>
        </w:rPr>
        <w:t>).</w:t>
      </w:r>
    </w:p>
    <w:p w14:paraId="56B4DD18" w14:textId="77777777" w:rsidR="0093176F" w:rsidRDefault="007F5871">
      <w:pPr>
        <w:pStyle w:val="Teksttreci0"/>
        <w:shd w:val="clear" w:color="auto" w:fill="auto"/>
        <w:jc w:val="both"/>
      </w:pPr>
      <w:r>
        <w:t>Zawody sportowe organizowane są</w:t>
      </w:r>
      <w:r w:rsidR="004A2BEC">
        <w:t xml:space="preserve"> w ramach projektu „</w:t>
      </w:r>
      <w:r w:rsidR="004A2BEC">
        <w:rPr>
          <w:b/>
          <w:bCs/>
        </w:rPr>
        <w:t xml:space="preserve">Cykl imprez </w:t>
      </w:r>
      <w:r w:rsidR="00A20D59">
        <w:rPr>
          <w:b/>
          <w:bCs/>
        </w:rPr>
        <w:t xml:space="preserve">sportowych </w:t>
      </w:r>
      <w:r w:rsidR="00B572FA">
        <w:rPr>
          <w:b/>
          <w:bCs/>
        </w:rPr>
        <w:t>- 2024</w:t>
      </w:r>
      <w:r w:rsidR="004A2BEC">
        <w:rPr>
          <w:b/>
          <w:bCs/>
        </w:rPr>
        <w:t xml:space="preserve">” </w:t>
      </w:r>
      <w:r w:rsidR="004A2BEC">
        <w:t>współfinansowanego przez Państwowy Fundusz Rehabilitacji Osób Niepełnosprawnych oraz Ministerstwo Sportu i Turystyki.</w:t>
      </w:r>
    </w:p>
    <w:p w14:paraId="7392B33D" w14:textId="77777777" w:rsidR="0093176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</w:pPr>
      <w:bookmarkStart w:id="4" w:name="bookmark4"/>
      <w:bookmarkStart w:id="5" w:name="bookmark5"/>
      <w:r>
        <w:t>Zapytanie dotyczy kodu CPV:</w:t>
      </w:r>
      <w:bookmarkEnd w:id="4"/>
      <w:bookmarkEnd w:id="5"/>
    </w:p>
    <w:p w14:paraId="5DF31CFA" w14:textId="77777777" w:rsidR="00D744B8" w:rsidRDefault="00D744B8" w:rsidP="00D744B8">
      <w:pPr>
        <w:pStyle w:val="NormalnyWeb"/>
        <w:jc w:val="both"/>
      </w:pPr>
      <w:bookmarkStart w:id="6" w:name="bookmark6"/>
      <w:bookmarkStart w:id="7" w:name="bookmark7"/>
      <w:r>
        <w:t>55120000-7 – Usługi hotelarskie w zakresie spotkań i konferencji</w:t>
      </w:r>
    </w:p>
    <w:p w14:paraId="52AB795D" w14:textId="77777777" w:rsidR="00D744B8" w:rsidRDefault="00D744B8" w:rsidP="00D744B8">
      <w:pPr>
        <w:pStyle w:val="NormalnyWeb"/>
        <w:jc w:val="both"/>
      </w:pPr>
      <w:r>
        <w:t>55000000-0 – Usługi hotelarskie, restauracyjne i handlu detalicznego</w:t>
      </w:r>
    </w:p>
    <w:p w14:paraId="175BB6C2" w14:textId="77777777" w:rsidR="00D744B8" w:rsidRDefault="00D744B8" w:rsidP="00D744B8">
      <w:pPr>
        <w:pStyle w:val="NormalnyWeb"/>
        <w:jc w:val="both"/>
      </w:pPr>
      <w:r>
        <w:t>55100000-1 – Usługi hotelarskie</w:t>
      </w:r>
    </w:p>
    <w:p w14:paraId="347EFF61" w14:textId="77777777" w:rsidR="00D744B8" w:rsidRDefault="00D744B8" w:rsidP="00D744B8">
      <w:pPr>
        <w:pStyle w:val="NormalnyWeb"/>
        <w:jc w:val="both"/>
      </w:pPr>
      <w:r>
        <w:t>55270000-3 – Usługi świadczone przez placówki oferujące wyżywienie i miejsca noclegowe</w:t>
      </w:r>
    </w:p>
    <w:p w14:paraId="0717E9FC" w14:textId="77777777" w:rsidR="00D744B8" w:rsidRDefault="00D744B8" w:rsidP="00D744B8">
      <w:pPr>
        <w:pStyle w:val="NormalnyWeb"/>
        <w:jc w:val="both"/>
      </w:pPr>
      <w:r>
        <w:t>55300000-3 – Usługi restauracyjne i dotyczące podawania posiłków</w:t>
      </w:r>
    </w:p>
    <w:p w14:paraId="3B780F6F" w14:textId="77777777" w:rsidR="0093176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jc w:val="both"/>
      </w:pPr>
      <w:r>
        <w:t>Zadania po stronie Wykonawcy</w:t>
      </w:r>
      <w:bookmarkEnd w:id="6"/>
      <w:bookmarkEnd w:id="7"/>
    </w:p>
    <w:p w14:paraId="07F4F995" w14:textId="77777777" w:rsidR="0093176F" w:rsidRDefault="004A2BEC">
      <w:pPr>
        <w:pStyle w:val="Teksttreci0"/>
        <w:shd w:val="clear" w:color="auto" w:fill="auto"/>
        <w:spacing w:after="520"/>
        <w:jc w:val="both"/>
      </w:pPr>
      <w:r>
        <w:t xml:space="preserve">Wykonawca składa ofertę na formularzu stanowiącym załącznik nr 1 do niniejszego zapytania w terminie określonym w niniejszym zapytaniu. Do oferty należy dołączyć oświadczenie o spełnieniu warunków udziału w postępowaniu na wzorze stanowiącym załącznik nr 2 do niniejszego zapytania. Wykonawca ma prawo </w:t>
      </w:r>
      <w:r>
        <w:lastRenderedPageBreak/>
        <w:t>złożyć tylk</w:t>
      </w:r>
      <w:r w:rsidR="00F463B3">
        <w:t xml:space="preserve">o jedną ofertę. Wykonawca może </w:t>
      </w:r>
      <w:r>
        <w:t>przed upływem terminu składania ofert, zmienić lub wycofać ofertę. Zamawiający nie dopuszcza możliwości udziału w postępowaniu firm pośredniczących.</w:t>
      </w:r>
    </w:p>
    <w:p w14:paraId="5C177DF4" w14:textId="77777777" w:rsidR="0093176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jc w:val="both"/>
      </w:pPr>
      <w:bookmarkStart w:id="8" w:name="bookmark8"/>
      <w:bookmarkStart w:id="9" w:name="bookmark9"/>
      <w:r>
        <w:t>Zadania po stronie Zamawiającego</w:t>
      </w:r>
      <w:bookmarkEnd w:id="8"/>
      <w:bookmarkEnd w:id="9"/>
    </w:p>
    <w:p w14:paraId="0C47D5A8" w14:textId="77777777" w:rsidR="0093176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59" w:lineRule="auto"/>
        <w:ind w:firstLine="380"/>
        <w:jc w:val="both"/>
      </w:pPr>
      <w:r>
        <w:t>przygotowanie pełnej dokumentacji potrzebnej do rozliczenia,</w:t>
      </w:r>
    </w:p>
    <w:p w14:paraId="3ADC439B" w14:textId="77777777" w:rsidR="0093176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520"/>
        <w:ind w:left="740" w:hanging="360"/>
        <w:jc w:val="both"/>
      </w:pPr>
      <w:r>
        <w:t>uregulowanie zobowiązania wynikającego z wystawionej na w/w przedmiot faktury we wskazanym terminie.</w:t>
      </w:r>
    </w:p>
    <w:p w14:paraId="2F1A6647" w14:textId="77777777" w:rsidR="0093176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</w:pPr>
      <w:bookmarkStart w:id="10" w:name="bookmark10"/>
      <w:bookmarkStart w:id="11" w:name="bookmark11"/>
      <w:r>
        <w:t>Warunki udziału w postępowaniu oraz dokumenty wymagane w celu spełnienia warunków</w:t>
      </w:r>
      <w:bookmarkEnd w:id="10"/>
      <w:bookmarkEnd w:id="11"/>
    </w:p>
    <w:p w14:paraId="22D28AE3" w14:textId="77777777" w:rsidR="0093176F" w:rsidRDefault="004A2BEC">
      <w:pPr>
        <w:pStyle w:val="Teksttreci0"/>
        <w:shd w:val="clear" w:color="auto" w:fill="auto"/>
        <w:spacing w:after="280"/>
      </w:pPr>
      <w:r>
        <w:t>Wymagania formalne wobec Wykonawcy:</w:t>
      </w:r>
    </w:p>
    <w:p w14:paraId="0226D8D2" w14:textId="77777777" w:rsidR="00F15299" w:rsidRDefault="00F15299" w:rsidP="00F15299">
      <w:pPr>
        <w:pStyle w:val="NormalnyWeb"/>
        <w:numPr>
          <w:ilvl w:val="0"/>
          <w:numId w:val="9"/>
        </w:numPr>
        <w:jc w:val="both"/>
      </w:pPr>
      <w:r>
        <w:t>posiada uprawnienia do wykonywania określonej działalności lub czynności, jeżeli ustawy nakładają obowiązek posiadania takich uprawnień, posiada wpis do Ewidencji Działalności Gospodarczej lub Krajowego Rejestru Sądowego</w:t>
      </w:r>
      <w:r w:rsidR="009640B9">
        <w:t>,</w:t>
      </w:r>
    </w:p>
    <w:p w14:paraId="2758A62A" w14:textId="77777777" w:rsidR="00F15299" w:rsidRDefault="00F15299" w:rsidP="00F15299">
      <w:pPr>
        <w:pStyle w:val="NormalnyWeb"/>
        <w:numPr>
          <w:ilvl w:val="0"/>
          <w:numId w:val="9"/>
        </w:numPr>
        <w:jc w:val="both"/>
      </w:pPr>
      <w:r>
        <w:t>posiada opinię właściwego miejscowo komendanta powiatowego (miejskiego) Państwowej Straży Pożarnej, potwierdzającą spełnianie przez obiekt lub teren wymagań ochrony przeciwpożarowej;</w:t>
      </w:r>
      <w:r>
        <w:br/>
        <w:t>posiada niezbędną wiedzę i doświadczenie oraz potencjał techniczny, a także dysponuje osobami zdolnymi do wykonania zamówienia; znajduje się w sytuacji ekonomicznej i finansowej zap</w:t>
      </w:r>
      <w:r w:rsidR="0045181A">
        <w:t>ewniającej wykonanie zamówienia,</w:t>
      </w:r>
    </w:p>
    <w:p w14:paraId="0EEB63BE" w14:textId="77777777" w:rsidR="00F15299" w:rsidRDefault="00F15299" w:rsidP="00F15299">
      <w:pPr>
        <w:pStyle w:val="NormalnyWeb"/>
        <w:numPr>
          <w:ilvl w:val="0"/>
          <w:numId w:val="9"/>
        </w:numPr>
        <w:jc w:val="both"/>
      </w:pPr>
      <w:r>
        <w:t xml:space="preserve">nie jest podmiotem powiązanym z Zamawiającym osobowo lub kapitałowo. Przez powiązania kapitałowe lub osobowe rozumie się wzajemne powiązania między Zamawiającym lub osobami wykonującymi w imieniu Zamawiającego czynności związane z przygotowaniem </w:t>
      </w:r>
      <w:r>
        <w:br/>
        <w:t>i przeprowadzeniem procedury wyboru wykonawcy a Wykonawcą, polegające w szczególności na:</w:t>
      </w:r>
    </w:p>
    <w:p w14:paraId="775E2944" w14:textId="77777777" w:rsidR="00F15299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</w:pPr>
      <w:r>
        <w:t>uczestniczeniu w spółce jako wspólnik spółki cywilnej lub spółki osobowej;</w:t>
      </w:r>
    </w:p>
    <w:p w14:paraId="72620D36" w14:textId="77777777" w:rsidR="00F15299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</w:pPr>
      <w:r>
        <w:t xml:space="preserve"> posiadaniu udziałów lub co najmniej 10 %  akcji;</w:t>
      </w:r>
    </w:p>
    <w:p w14:paraId="36A1C608" w14:textId="77777777" w:rsidR="00F15299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</w:pPr>
      <w:r>
        <w:t>pełnieniu funkcji członka organu nadzorczego lub zarządzającego, prokurenta, pełnomocnika;</w:t>
      </w:r>
    </w:p>
    <w:p w14:paraId="7736ECA8" w14:textId="77777777" w:rsidR="00F15299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</w:pPr>
      <w:r>
        <w:t>pozostawaniu w związku małżeńskim, w stosunku pokrewieństwa lub powinowactwa w linii prostej, pokrewieństwa lub powinowactwa w linii bocznej do drugiego stopnia lub w stosunku przysposobienia, opieki lub kurateli</w:t>
      </w:r>
      <w:r w:rsidR="003D21AF">
        <w:t>;</w:t>
      </w:r>
    </w:p>
    <w:p w14:paraId="1121DB60" w14:textId="77777777" w:rsidR="00F15299" w:rsidRDefault="00F15299" w:rsidP="003A6659">
      <w:pPr>
        <w:pStyle w:val="NormalnyWeb"/>
        <w:numPr>
          <w:ilvl w:val="0"/>
          <w:numId w:val="8"/>
        </w:numPr>
        <w:spacing w:after="0" w:afterAutospacing="0"/>
        <w:jc w:val="both"/>
      </w:pPr>
      <w:r>
        <w:t>dysponuje potencjałem technicznym, organizacyjnym i merytorycznym niezbędnym do wykonania usługi.</w:t>
      </w:r>
    </w:p>
    <w:p w14:paraId="5AE9AC8B" w14:textId="1E2C017B" w:rsidR="0093176F" w:rsidRDefault="004A2BEC" w:rsidP="003A6659">
      <w:pPr>
        <w:pStyle w:val="Teksttreci0"/>
        <w:numPr>
          <w:ilvl w:val="0"/>
          <w:numId w:val="2"/>
        </w:numPr>
        <w:shd w:val="clear" w:color="auto" w:fill="auto"/>
        <w:spacing w:after="0"/>
        <w:ind w:left="740" w:hanging="360"/>
        <w:jc w:val="both"/>
      </w:pPr>
      <w:r>
        <w:t>Wykonawca zobowiązuje się w ramach podpisanej umowy do przechowywania w sposób zapew</w:t>
      </w:r>
      <w:r>
        <w:softHyphen/>
        <w:t>niający dostępność, poufność i bezpieczeństwo oraz udostępnienia kontroli dokumentacji związanej z niniejszym zleceniem do dnia 31 grudnia 202</w:t>
      </w:r>
      <w:r w:rsidR="00A96AF5">
        <w:t>9</w:t>
      </w:r>
      <w:r>
        <w:t xml:space="preserve"> r.</w:t>
      </w:r>
    </w:p>
    <w:p w14:paraId="518D32F3" w14:textId="77777777" w:rsidR="0093176F" w:rsidRDefault="004A2BEC">
      <w:pPr>
        <w:pStyle w:val="Teksttreci0"/>
        <w:shd w:val="clear" w:color="auto" w:fill="auto"/>
        <w:spacing w:after="280"/>
      </w:pPr>
      <w:r>
        <w:t>Potwierdzenie powyższych warunków ujęte zostało w załączniku nr 2 do niniejszego zapytania.</w:t>
      </w:r>
    </w:p>
    <w:p w14:paraId="30E8880B" w14:textId="77777777" w:rsidR="0093176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</w:pPr>
      <w:bookmarkStart w:id="12" w:name="bookmark12"/>
      <w:bookmarkStart w:id="13" w:name="bookmark13"/>
      <w:r>
        <w:t>Waluta i warunki dotyczące rozliczeń związanych z realizacją niniejszego zamówienia</w:t>
      </w:r>
      <w:bookmarkEnd w:id="12"/>
      <w:bookmarkEnd w:id="13"/>
    </w:p>
    <w:p w14:paraId="63B7D9D2" w14:textId="77777777" w:rsidR="0093176F" w:rsidRDefault="006E542A">
      <w:pPr>
        <w:pStyle w:val="Teksttreci0"/>
        <w:shd w:val="clear" w:color="auto" w:fill="auto"/>
        <w:spacing w:after="1360"/>
        <w:jc w:val="both"/>
      </w:pPr>
      <w:r>
        <w:t>Ceny oraz wartość zbiorczą</w:t>
      </w:r>
      <w:r w:rsidR="004A2BEC">
        <w:t xml:space="preserve"> zamówienia (brutto) należy podać w złotych polskich. Zamawiający nie wyraża zgody na płatność zaliczkową. Wymagany termin płatności faktury nie krótszy niż 14 dni.</w:t>
      </w:r>
    </w:p>
    <w:p w14:paraId="1F2C469A" w14:textId="77777777" w:rsidR="0093176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</w:pPr>
      <w:bookmarkStart w:id="14" w:name="bookmark14"/>
      <w:bookmarkStart w:id="15" w:name="bookmark15"/>
      <w:r>
        <w:lastRenderedPageBreak/>
        <w:t>Opis sposobu przygotowania oferty:</w:t>
      </w:r>
      <w:bookmarkEnd w:id="14"/>
      <w:bookmarkEnd w:id="15"/>
    </w:p>
    <w:p w14:paraId="009D3859" w14:textId="77777777" w:rsidR="0093176F" w:rsidRDefault="004A2BEC">
      <w:pPr>
        <w:pStyle w:val="Teksttreci0"/>
        <w:shd w:val="clear" w:color="auto" w:fill="auto"/>
        <w:jc w:val="both"/>
      </w:pPr>
      <w:r>
        <w:t>Oferta powinna być sporządzona na formularzu ofertowym, zgodnie ze wzorem z załącznika nr 1. Oferta powinna być podpisana przez osobę/osoby uprawnione do reprezentacji Wykonawcy. Do oferty należy do</w:t>
      </w:r>
      <w:r>
        <w:softHyphen/>
        <w:t>łączyć wypełnione i podpisane przez osoby upoważnione oświadczenie potwierdzające spełnienie warun</w:t>
      </w:r>
      <w:r>
        <w:softHyphen/>
        <w:t xml:space="preserve">ków udziału w postępowaniu. </w:t>
      </w:r>
    </w:p>
    <w:p w14:paraId="2A875CDD" w14:textId="77777777" w:rsidR="0093176F" w:rsidRDefault="004A2BEC">
      <w:pPr>
        <w:pStyle w:val="Teksttreci0"/>
        <w:shd w:val="clear" w:color="auto" w:fill="auto"/>
        <w:ind w:firstLine="720"/>
        <w:jc w:val="both"/>
      </w:pPr>
      <w:r>
        <w:t>W danym obszarze Wykonawca określi cenę dla każdego elementu przedmiotu zamówienia, poda</w:t>
      </w:r>
      <w:r>
        <w:softHyphen/>
        <w:t>jąc ją w kwocie brutto jednostkowo, a także zbiorczo dla całej wartości zamówienia.</w:t>
      </w:r>
    </w:p>
    <w:p w14:paraId="26025C69" w14:textId="77777777" w:rsidR="0093176F" w:rsidRDefault="004A2BEC">
      <w:pPr>
        <w:pStyle w:val="Teksttreci0"/>
        <w:shd w:val="clear" w:color="auto" w:fill="auto"/>
        <w:ind w:firstLine="720"/>
        <w:jc w:val="both"/>
      </w:pPr>
      <w:r>
        <w:t>Oferta powinna być sporządzona w języku polskim oraz powinna zawierać pełną nazwę oraz dane adresowe Wykonawcy.</w:t>
      </w:r>
    </w:p>
    <w:p w14:paraId="439FEA1E" w14:textId="77777777" w:rsidR="0093176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</w:pPr>
      <w:bookmarkStart w:id="16" w:name="bookmark16"/>
      <w:bookmarkStart w:id="17" w:name="bookmark17"/>
      <w:r>
        <w:t>Osoba uprawniona do kontaktu z potencjalnymi Wykonawcami</w:t>
      </w:r>
      <w:bookmarkEnd w:id="16"/>
      <w:bookmarkEnd w:id="17"/>
    </w:p>
    <w:p w14:paraId="68E56B68" w14:textId="77777777" w:rsidR="0093176F" w:rsidRDefault="004A2BEC">
      <w:pPr>
        <w:pStyle w:val="Teksttreci0"/>
        <w:shd w:val="clear" w:color="auto" w:fill="auto"/>
        <w:jc w:val="both"/>
      </w:pPr>
      <w:r>
        <w:t xml:space="preserve">Osobą uprawnioną do kontaktów w sprawie niniejszego zapytania jest </w:t>
      </w:r>
      <w:r w:rsidR="007F0A9B">
        <w:t xml:space="preserve">Pan </w:t>
      </w:r>
      <w:r>
        <w:t xml:space="preserve">Tomasz Kaźmierczak, </w:t>
      </w:r>
      <w:r w:rsidR="007F0A9B">
        <w:br/>
      </w:r>
      <w:r>
        <w:t xml:space="preserve">e-mail: </w:t>
      </w:r>
      <w:r w:rsidR="0076715D">
        <w:rPr>
          <w:color w:val="0000FF"/>
          <w:u w:val="single"/>
        </w:rPr>
        <w:t>biuro</w:t>
      </w:r>
      <w:hyperlink r:id="rId8" w:history="1">
        <w:r>
          <w:rPr>
            <w:color w:val="0000FF"/>
            <w:u w:val="single"/>
          </w:rPr>
          <w:t>@start-szczecin.pl</w:t>
        </w:r>
      </w:hyperlink>
    </w:p>
    <w:p w14:paraId="44566985" w14:textId="77777777" w:rsidR="0093176F" w:rsidRDefault="004A2BEC">
      <w:pPr>
        <w:pStyle w:val="Teksttreci0"/>
        <w:shd w:val="clear" w:color="auto" w:fill="auto"/>
        <w:jc w:val="both"/>
      </w:pPr>
      <w:r>
        <w:t>Z w/w osobą należy kontaktować się we wszelkich sprawach, dotyczących prowadzonego postępowania wyłaniania wykonawcy od momentu otrzymania niniejszego dokumentu, aż do rozstrzygnięcia wyboru.</w:t>
      </w:r>
    </w:p>
    <w:p w14:paraId="421AED01" w14:textId="77777777" w:rsidR="0093176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</w:pPr>
      <w:bookmarkStart w:id="18" w:name="bookmark18"/>
      <w:bookmarkStart w:id="19" w:name="bookmark19"/>
      <w:r>
        <w:t>Miejsce, termin i sposób złożenia oferty:</w:t>
      </w:r>
      <w:bookmarkEnd w:id="18"/>
      <w:bookmarkEnd w:id="19"/>
    </w:p>
    <w:p w14:paraId="1E032977" w14:textId="618B49ED" w:rsidR="0093176F" w:rsidRDefault="004A2BEC" w:rsidP="006809F0">
      <w:pPr>
        <w:pStyle w:val="Teksttreci0"/>
        <w:shd w:val="clear" w:color="auto" w:fill="auto"/>
        <w:ind w:firstLine="600"/>
        <w:jc w:val="both"/>
      </w:pPr>
      <w:r>
        <w:t xml:space="preserve">Ofertę należy złożyć elektronicznie na adres email </w:t>
      </w:r>
      <w:hyperlink r:id="rId9" w:history="1">
        <w:r>
          <w:rPr>
            <w:color w:val="0000FF"/>
            <w:u w:val="single"/>
            <w:lang w:val="en-US" w:eastAsia="en-US" w:bidi="en-US"/>
          </w:rPr>
          <w:t>biuro@start-szczecin.pl</w:t>
        </w:r>
        <w:r>
          <w:rPr>
            <w:color w:val="0000FF"/>
            <w:lang w:val="en-US" w:eastAsia="en-US" w:bidi="en-US"/>
          </w:rPr>
          <w:t xml:space="preserve"> </w:t>
        </w:r>
      </w:hyperlink>
      <w:r>
        <w:t xml:space="preserve">lub osobiście, </w:t>
      </w:r>
      <w:r w:rsidR="006809F0">
        <w:br/>
      </w:r>
      <w:r>
        <w:t>bądź li</w:t>
      </w:r>
      <w:r>
        <w:softHyphen/>
        <w:t xml:space="preserve">stownie w wersji papierowej na adres Klub Sportowy Inwalidów „START” Szczecin ul. Litewska 20 </w:t>
      </w:r>
      <w:r w:rsidR="00995FAC">
        <w:br/>
      </w:r>
      <w:r>
        <w:t>71-344 Szczecin woj. Zachodniopomorskie, zatytułowaną następująco: „</w:t>
      </w:r>
      <w:r w:rsidR="00984947">
        <w:rPr>
          <w:b/>
          <w:bCs/>
        </w:rPr>
        <w:t xml:space="preserve">Zapytanie ofertowe nr </w:t>
      </w:r>
      <w:r w:rsidR="00A96AF5">
        <w:rPr>
          <w:b/>
          <w:bCs/>
        </w:rPr>
        <w:t>02</w:t>
      </w:r>
      <w:r w:rsidR="00984947">
        <w:rPr>
          <w:b/>
          <w:bCs/>
        </w:rPr>
        <w:t>/2024</w:t>
      </w:r>
      <w:r>
        <w:rPr>
          <w:b/>
          <w:bCs/>
        </w:rPr>
        <w:t>”</w:t>
      </w:r>
    </w:p>
    <w:p w14:paraId="7A5A757F" w14:textId="77777777" w:rsidR="0093176F" w:rsidRDefault="004A2BEC">
      <w:pPr>
        <w:pStyle w:val="Teksttreci0"/>
        <w:shd w:val="clear" w:color="auto" w:fill="auto"/>
        <w:ind w:firstLine="720"/>
        <w:jc w:val="both"/>
      </w:pPr>
      <w:r>
        <w:rPr>
          <w:b/>
          <w:bCs/>
          <w:color w:val="FF0000"/>
        </w:rPr>
        <w:t>Termi</w:t>
      </w:r>
      <w:r w:rsidR="00984947">
        <w:rPr>
          <w:b/>
          <w:bCs/>
          <w:color w:val="FF0000"/>
        </w:rPr>
        <w:t>n składania ofert upływa dnia 15.04.2024</w:t>
      </w:r>
      <w:r>
        <w:rPr>
          <w:b/>
          <w:bCs/>
          <w:color w:val="FF0000"/>
        </w:rPr>
        <w:t xml:space="preserve"> r. o godzinie 15:00 </w:t>
      </w:r>
      <w:r>
        <w:rPr>
          <w:color w:val="FF0000"/>
        </w:rPr>
        <w:t xml:space="preserve">. </w:t>
      </w:r>
      <w:r>
        <w:t>Oferty złożone po tym ter</w:t>
      </w:r>
      <w:r>
        <w:softHyphen/>
        <w:t>minie nie będą rozpatrywane.</w:t>
      </w:r>
    </w:p>
    <w:p w14:paraId="7B5A7CF9" w14:textId="77777777" w:rsidR="0093176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</w:pPr>
      <w:bookmarkStart w:id="20" w:name="bookmark20"/>
      <w:bookmarkStart w:id="21" w:name="bookmark21"/>
      <w:r>
        <w:t>Kryteria oceny ofert i wyboru Wykonawcy:</w:t>
      </w:r>
      <w:bookmarkEnd w:id="20"/>
      <w:bookmarkEnd w:id="21"/>
    </w:p>
    <w:p w14:paraId="597955C4" w14:textId="77777777" w:rsidR="00995FAC" w:rsidRDefault="00995FAC" w:rsidP="00995FAC">
      <w:pPr>
        <w:pStyle w:val="NormalnyWeb"/>
        <w:ind w:firstLine="708"/>
        <w:jc w:val="both"/>
      </w:pPr>
      <w:r>
        <w:t>Zamawiający dokona oceny i wyboru ofert spośród Wykonawców spełniających warunki niniejszego postępowania w oparciu o następujące kryterium:</w:t>
      </w:r>
    </w:p>
    <w:p w14:paraId="1EDC1D0B" w14:textId="77777777" w:rsidR="00995FAC" w:rsidRDefault="00995FAC" w:rsidP="00995FAC">
      <w:pPr>
        <w:pStyle w:val="NormalnyWeb"/>
        <w:jc w:val="both"/>
      </w:pPr>
      <w:r>
        <w:t>Koszt oferty w badanym zakresie – 100 %.</w:t>
      </w:r>
    </w:p>
    <w:p w14:paraId="7D52E47E" w14:textId="77777777" w:rsidR="00995FAC" w:rsidRDefault="00995FAC" w:rsidP="00995FAC">
      <w:pPr>
        <w:pStyle w:val="NormalnyWeb"/>
        <w:jc w:val="both"/>
      </w:pPr>
      <w:r>
        <w:t>Zamawiający będzie badał cenę dla każdego elementu z oferty, sumując wskazane wartości poszczególnych elementów zamieszczonych w zapytaniu – zakwaterowanie, wyżywienie, wynajem obiektów sportowych według następującego wzoru:</w:t>
      </w:r>
    </w:p>
    <w:p w14:paraId="7014AA22" w14:textId="77777777" w:rsidR="00995FAC" w:rsidRDefault="00995FAC" w:rsidP="00995FAC">
      <w:pPr>
        <w:pStyle w:val="NormalnyWeb"/>
        <w:jc w:val="both"/>
      </w:pPr>
      <w:r>
        <w:t>Sposób przyznawania punktacji za spełnienie kryterium:</w:t>
      </w:r>
    </w:p>
    <w:p w14:paraId="63CFDE00" w14:textId="77777777" w:rsidR="00995FAC" w:rsidRDefault="00995FAC" w:rsidP="00995FAC">
      <w:pPr>
        <w:pStyle w:val="NormalnyWeb"/>
        <w:jc w:val="both"/>
      </w:pPr>
      <w:r>
        <w:t>((Kmin / Kbad) * 100%) * 100 = Ilość punktów</w:t>
      </w:r>
    </w:p>
    <w:p w14:paraId="38848562" w14:textId="77777777" w:rsidR="00995FAC" w:rsidRDefault="00995FAC" w:rsidP="00995FAC">
      <w:pPr>
        <w:pStyle w:val="NormalnyWeb"/>
        <w:jc w:val="both"/>
      </w:pPr>
      <w:r>
        <w:t>gdzie:</w:t>
      </w:r>
    </w:p>
    <w:p w14:paraId="4EFDE335" w14:textId="77777777" w:rsidR="00995FAC" w:rsidRDefault="00995FAC" w:rsidP="00995FAC">
      <w:pPr>
        <w:pStyle w:val="NormalnyWeb"/>
        <w:jc w:val="both"/>
      </w:pPr>
      <w:r>
        <w:t>Kmin – koszt brutto oferty najtańszej</w:t>
      </w:r>
    </w:p>
    <w:p w14:paraId="7D024397" w14:textId="77777777" w:rsidR="00995FAC" w:rsidRDefault="00995FAC" w:rsidP="00995FAC">
      <w:pPr>
        <w:pStyle w:val="NormalnyWeb"/>
        <w:jc w:val="both"/>
      </w:pPr>
      <w:r>
        <w:t>Kbad – koszt brutto oferty badanej</w:t>
      </w:r>
    </w:p>
    <w:p w14:paraId="5AE7E1CE" w14:textId="77777777" w:rsidR="00995FAC" w:rsidRDefault="00995FAC" w:rsidP="00995FAC">
      <w:pPr>
        <w:pStyle w:val="NormalnyWeb"/>
        <w:jc w:val="both"/>
      </w:pPr>
      <w:r>
        <w:t>100 – współczynnik stały</w:t>
      </w:r>
    </w:p>
    <w:p w14:paraId="0CCE6FAF" w14:textId="77777777" w:rsidR="00995FAC" w:rsidRDefault="00995FAC" w:rsidP="00995FAC">
      <w:pPr>
        <w:pStyle w:val="NormalnyWeb"/>
        <w:jc w:val="both"/>
      </w:pPr>
      <w:r>
        <w:lastRenderedPageBreak/>
        <w:t>Zamawiający w trakcie analizy złożonych ofert zastrzega sobie prawo do negocjacji i wyjaśnień dotyczących zakresu oferty.</w:t>
      </w:r>
    </w:p>
    <w:p w14:paraId="669F49DD" w14:textId="77777777" w:rsidR="00995FAC" w:rsidRDefault="00995FAC" w:rsidP="0089288A">
      <w:pPr>
        <w:pStyle w:val="NormalnyWeb"/>
        <w:jc w:val="both"/>
      </w:pPr>
      <w:r>
        <w:t>Oceny i wyboru ofert dokona powołana w tym celu Komisja. Za najkorzystniejszą zostanie uznana oferta, która uzyska najwyższą końcową ocenę. Po dokonaniu oceny i wyborze oferty zostanie sporządzony protokół podpisany przez członków Komisji. O wyborze najkorzystniejszej oferty Zamawiający zawiadomi drogą mailową niezwłocznie wszystkie podmioty, które przesła</w:t>
      </w:r>
      <w:r w:rsidR="0089288A">
        <w:t>ły oferty w ustalonym terminie.</w:t>
      </w:r>
    </w:p>
    <w:p w14:paraId="07E19375" w14:textId="77777777" w:rsidR="007F0A9B" w:rsidRPr="007F0A9B" w:rsidRDefault="004A2BEC">
      <w:pPr>
        <w:pStyle w:val="Teksttreci0"/>
        <w:shd w:val="clear" w:color="auto" w:fill="auto"/>
        <w:spacing w:after="1360"/>
        <w:rPr>
          <w:b/>
          <w:bCs/>
          <w:color w:val="FF0000"/>
        </w:rPr>
      </w:pPr>
      <w:r>
        <w:rPr>
          <w:b/>
          <w:bCs/>
          <w:color w:val="FF0000"/>
        </w:rPr>
        <w:t>Ogłoszenie zwycięzcy niniejszego postępo</w:t>
      </w:r>
      <w:r w:rsidR="00984947">
        <w:rPr>
          <w:b/>
          <w:bCs/>
          <w:color w:val="FF0000"/>
        </w:rPr>
        <w:t>wania ofertowego nastąpi dnia 16.04.2024</w:t>
      </w:r>
      <w:r w:rsidR="007F0A9B">
        <w:rPr>
          <w:b/>
          <w:bCs/>
          <w:color w:val="FF0000"/>
        </w:rPr>
        <w:t xml:space="preserve"> r.</w:t>
      </w:r>
    </w:p>
    <w:p w14:paraId="73E29FC1" w14:textId="77777777" w:rsidR="0093176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</w:pPr>
      <w:bookmarkStart w:id="22" w:name="bookmark24"/>
      <w:bookmarkStart w:id="23" w:name="bookmark25"/>
      <w:r>
        <w:t>Formalności w celu zawarcia umowy</w:t>
      </w:r>
      <w:bookmarkEnd w:id="22"/>
      <w:bookmarkEnd w:id="23"/>
    </w:p>
    <w:p w14:paraId="5817AE6A" w14:textId="77777777" w:rsidR="0093176F" w:rsidRDefault="004A2BEC">
      <w:pPr>
        <w:pStyle w:val="Teksttreci0"/>
        <w:shd w:val="clear" w:color="auto" w:fill="auto"/>
        <w:spacing w:after="240"/>
        <w:jc w:val="both"/>
      </w:pPr>
      <w:r>
        <w:t>Wybranego Wykonawcę Komisja zaprosi do podpisania umowy, na podstawie której realizowane będzie zamówienia.</w:t>
      </w:r>
    </w:p>
    <w:p w14:paraId="1F8B09BA" w14:textId="77777777" w:rsidR="0093176F" w:rsidRDefault="004A2BEC">
      <w:pPr>
        <w:pStyle w:val="Teksttreci0"/>
        <w:shd w:val="clear" w:color="auto" w:fill="auto"/>
        <w:spacing w:after="240"/>
        <w:jc w:val="both"/>
      </w:pPr>
      <w:r>
        <w:t>Jeżeli Wykonawca, którego oferta została wybrana, odstąpi od zawarcia umowy, Zamawiający może wy</w:t>
      </w:r>
      <w:r>
        <w:softHyphen/>
        <w:t>brać ofertę najkorzystniejszą spośród pozostałych ofert dla danego zapytania.</w:t>
      </w:r>
    </w:p>
    <w:p w14:paraId="3400E9A8" w14:textId="77777777" w:rsidR="0093176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</w:pPr>
      <w:bookmarkStart w:id="24" w:name="bookmark26"/>
      <w:bookmarkStart w:id="25" w:name="bookmark27"/>
      <w:r>
        <w:t>Unieważnienie postępowania</w:t>
      </w:r>
      <w:bookmarkEnd w:id="24"/>
      <w:bookmarkEnd w:id="25"/>
    </w:p>
    <w:p w14:paraId="221097A4" w14:textId="77777777" w:rsidR="0093176F" w:rsidRDefault="004A2BEC">
      <w:pPr>
        <w:pStyle w:val="Teksttreci0"/>
        <w:shd w:val="clear" w:color="auto" w:fill="auto"/>
        <w:spacing w:after="240"/>
        <w:jc w:val="both"/>
      </w:pPr>
      <w:r>
        <w:t>Zamawiający zastrzega sobie możliwość unieważnienia postępowania bez podania przyczyny na każdym jego etapie. W przypadku unieważnienia postępowania, Zamawiający nie ponosi kosztów postępowania, a wykonawcom nie przysługują wobec Zamawiającego jakiekolwiek roszczenia.</w:t>
      </w:r>
    </w:p>
    <w:p w14:paraId="71963E99" w14:textId="77777777" w:rsidR="0093176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</w:pPr>
      <w:bookmarkStart w:id="26" w:name="bookmark28"/>
      <w:bookmarkStart w:id="27" w:name="bookmark29"/>
      <w:r>
        <w:t>Finansowanie</w:t>
      </w:r>
      <w:bookmarkEnd w:id="26"/>
      <w:bookmarkEnd w:id="27"/>
    </w:p>
    <w:p w14:paraId="2BEC737C" w14:textId="77777777" w:rsidR="0093176F" w:rsidRDefault="004A2BEC" w:rsidP="00984947">
      <w:pPr>
        <w:pStyle w:val="Teksttreci0"/>
        <w:shd w:val="clear" w:color="auto" w:fill="auto"/>
        <w:spacing w:after="240"/>
        <w:jc w:val="both"/>
      </w:pPr>
      <w:r>
        <w:t xml:space="preserve">Zamówienie jest </w:t>
      </w:r>
      <w:r w:rsidR="00984947">
        <w:t>współ</w:t>
      </w:r>
      <w:r>
        <w:t xml:space="preserve">finansowane ze środków Państwowego Funduszu Rehabilitacji Osób Niepełnosprawnych </w:t>
      </w:r>
      <w:r w:rsidR="00984947">
        <w:t xml:space="preserve">oraz  </w:t>
      </w:r>
      <w:r w:rsidR="00E040DA">
        <w:t xml:space="preserve">Ministerstwa Sportu i Turystyki </w:t>
      </w:r>
      <w:r>
        <w:t>w ramach projektu „</w:t>
      </w:r>
      <w:r>
        <w:rPr>
          <w:b/>
          <w:bCs/>
        </w:rPr>
        <w:t xml:space="preserve">Cykl imprez </w:t>
      </w:r>
      <w:r w:rsidR="007F0A9B">
        <w:rPr>
          <w:b/>
          <w:bCs/>
        </w:rPr>
        <w:t>sportowych</w:t>
      </w:r>
      <w:r w:rsidR="00984947">
        <w:rPr>
          <w:b/>
          <w:bCs/>
        </w:rPr>
        <w:t xml:space="preserve"> - 2024</w:t>
      </w:r>
      <w:r>
        <w:rPr>
          <w:b/>
          <w:bCs/>
        </w:rPr>
        <w:t>”</w:t>
      </w:r>
      <w:r w:rsidR="002C6CCC">
        <w:t xml:space="preserve"> </w:t>
      </w:r>
      <w:bookmarkStart w:id="28" w:name="bookmark30"/>
      <w:bookmarkStart w:id="29" w:name="bookmark31"/>
      <w:r>
        <w:t>Informacje na temat przetwarzania przez Zamawiającego danych osobowych zawartych w ofercie Wykonawcy</w:t>
      </w:r>
      <w:bookmarkEnd w:id="28"/>
      <w:bookmarkEnd w:id="29"/>
    </w:p>
    <w:p w14:paraId="29173849" w14:textId="77777777" w:rsidR="0093176F" w:rsidRDefault="004A2BEC">
      <w:pPr>
        <w:pStyle w:val="Teksttreci0"/>
        <w:shd w:val="clear" w:color="auto" w:fill="auto"/>
        <w:spacing w:after="240"/>
        <w:jc w:val="both"/>
      </w:pPr>
      <w:r>
        <w:t>Zgodnie z art. 13 ust. 1 i ust. 2 ogólnego rozporządzenia o ochronie danych osobowych 2016/679 - dalej jako „RODO”, w odniesieniu do:</w:t>
      </w:r>
    </w:p>
    <w:p w14:paraId="7AD712FF" w14:textId="77777777" w:rsidR="0093176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</w:pPr>
      <w:r>
        <w:t>Wykonawcy będącego osobą fizyczną, prowadzącą jednoosobową działalność gospodarczą;</w:t>
      </w:r>
    </w:p>
    <w:p w14:paraId="2800AF9B" w14:textId="77777777" w:rsidR="0093176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</w:pPr>
      <w:r>
        <w:t>Pełnomocnika Wykonawcy będącego osobą fizyczną (np. dane osobowe zamieszczone w pełnomoc</w:t>
      </w:r>
      <w:r>
        <w:softHyphen/>
        <w:t>nictwie);</w:t>
      </w:r>
    </w:p>
    <w:p w14:paraId="3D5DA799" w14:textId="77777777" w:rsidR="0093176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</w:pPr>
      <w:r>
        <w:t>Członka organu zarządzającego Wykonawcy, będącego osobą fizyczną (np. dane osobowe zamiesz</w:t>
      </w:r>
      <w:r>
        <w:softHyphen/>
        <w:t>czone w informacji z KRS);</w:t>
      </w:r>
    </w:p>
    <w:p w14:paraId="4CF36DB3" w14:textId="77777777" w:rsidR="0093176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</w:pPr>
      <w:r>
        <w:t>Osoby fizycznej (np. pracownika Wykonawcy) skierowanej do kontaktów w sprawie realizacji za</w:t>
      </w:r>
      <w:r>
        <w:softHyphen/>
        <w:t>mówienia;</w:t>
      </w:r>
    </w:p>
    <w:p w14:paraId="31C4530E" w14:textId="77777777" w:rsidR="0093176F" w:rsidRDefault="004A2BEC">
      <w:pPr>
        <w:pStyle w:val="Teksttreci0"/>
        <w:shd w:val="clear" w:color="auto" w:fill="auto"/>
        <w:spacing w:after="240"/>
      </w:pPr>
      <w:r>
        <w:t>informujemy, że:</w:t>
      </w:r>
    </w:p>
    <w:p w14:paraId="53B3108F" w14:textId="77777777" w:rsidR="0093176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383"/>
        </w:tabs>
      </w:pPr>
      <w:r>
        <w:t xml:space="preserve">Administratorem Pani/Pana danych osobowych jest Klub Sportowy Inwalidów „START” Szczecin </w:t>
      </w:r>
      <w:r w:rsidR="00323B69">
        <w:br/>
      </w:r>
      <w:r>
        <w:t xml:space="preserve">ul. Litewska 20 </w:t>
      </w:r>
      <w:r w:rsidR="00323B69">
        <w:t xml:space="preserve">  </w:t>
      </w:r>
      <w:r>
        <w:t xml:space="preserve">71-344 Szczecin woj. Zachodniopomorskie, e-mail: </w:t>
      </w:r>
      <w:hyperlink r:id="rId10" w:history="1">
        <w:r>
          <w:rPr>
            <w:color w:val="0000FF"/>
            <w:u w:val="single"/>
            <w:lang w:val="en-US" w:eastAsia="en-US" w:bidi="en-US"/>
          </w:rPr>
          <w:t>biuro@start-szczecin.pl</w:t>
        </w:r>
      </w:hyperlink>
    </w:p>
    <w:p w14:paraId="178F1AF0" w14:textId="77777777" w:rsidR="0093176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555"/>
        </w:tabs>
        <w:jc w:val="both"/>
      </w:pPr>
      <w:r>
        <w:t>Przetwarzanie danych osobowych odbędzie się w następujących celach:</w:t>
      </w:r>
    </w:p>
    <w:p w14:paraId="68092C9F" w14:textId="77777777" w:rsidR="0093176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</w:pPr>
      <w:r>
        <w:lastRenderedPageBreak/>
        <w:t>wyboru Wykonawcy spośród nadesłanych ofert na podstawie czynności zmierzających do zawarcia umowy (art. 6 ust. 1 lit. b RODO);</w:t>
      </w:r>
    </w:p>
    <w:p w14:paraId="4301BBE2" w14:textId="77777777" w:rsidR="0093176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</w:pPr>
      <w:r>
        <w:t>zawarcia, wykonywania i zakończenia umowy z Wykonawcą na podstawie art. 6 ust. 1 lit. b RODO (w przypadku wyboru oferty);</w:t>
      </w:r>
    </w:p>
    <w:p w14:paraId="3491AB10" w14:textId="77777777" w:rsidR="0093176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</w:pPr>
      <w:r>
        <w:t>realizacji obowiązków wynikających z przepisów o podatkach i rachunkowości tzn. rozliczenia fi</w:t>
      </w:r>
      <w:r>
        <w:softHyphen/>
        <w:t>nansowego i podatkowego (np. rozliczenie faktur lub rachunków) (art. 6 ust. 1 lit. c RODO),</w:t>
      </w:r>
    </w:p>
    <w:p w14:paraId="535C561C" w14:textId="77777777" w:rsidR="0093176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</w:pPr>
      <w:r>
        <w:t>ewentualnego dochodzenia roszczeń lub obrony przed roszczeniami z tytułu zawartej umowy, co sta</w:t>
      </w:r>
      <w:r>
        <w:softHyphen/>
        <w:t>nowi prawnie uzasadniony interes Administratora zgodnie z art. 6 ust. 1 lit. f RODO.</w:t>
      </w:r>
    </w:p>
    <w:p w14:paraId="18604D16" w14:textId="77777777" w:rsidR="0093176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</w:pPr>
      <w:r>
        <w:t>kontaktowania się z Wykonawcą i jego pracownikami w sprawie realizacji umowy na podstawie prawnie uzasadnionego interesu Administratora (art. 6 ust. 1 lit. f RODO) jakim jest kontakt w celu realiza</w:t>
      </w:r>
      <w:r>
        <w:softHyphen/>
        <w:t>cji umowy.</w:t>
      </w:r>
    </w:p>
    <w:p w14:paraId="417A0176" w14:textId="77777777" w:rsidR="0093176F" w:rsidRDefault="004A2BEC" w:rsidP="00DF1B08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</w:pPr>
      <w:r>
        <w:t>Pani/Pana dane osobowe będą przechowywane przez czas trwania umowy, a następnie przez okres 5 lat licząc od końca roku w którym umowa się zakończyła.</w:t>
      </w:r>
    </w:p>
    <w:p w14:paraId="0096D5C0" w14:textId="77777777" w:rsidR="0093176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</w:pPr>
      <w:r>
        <w:t>Odbiorcą Pani/Pana danych osobowych będzie Państwowy Fundusz Rehabilitacji Osób Niepełno</w:t>
      </w:r>
      <w:r>
        <w:softHyphen/>
        <w:t>sprawnych</w:t>
      </w:r>
      <w:r w:rsidR="00DF1B08">
        <w:t xml:space="preserve"> oraz Ministerstwo Sportu i Turystyki</w:t>
      </w:r>
      <w:r>
        <w:t xml:space="preserve"> w ramach monitorowania i kontroli prawidłowości realizacji Projektu. Innymi odbiorcami Pani/Pana danych osobowych mogą być podmioty świadczące dla Administratora usługi informatyczne (hosting skrzynek mailowych), prawne, doradcze, na podstawie stosownych umów oraz podmioty upoważ</w:t>
      </w:r>
      <w:r>
        <w:softHyphen/>
        <w:t>nione do otrzymania Pani/Pana danych osobowych na podstawie obowiązujących przepisów prawa np. banki.</w:t>
      </w:r>
    </w:p>
    <w:p w14:paraId="3592DDF9" w14:textId="77777777" w:rsidR="0093176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</w:pPr>
      <w:r>
        <w:t>Podanie danych osobowych niezbędnych do zawarcia i realizacji umowy jest warunkiem umownym, ich niepodanie poskutkuje brakiem możliwości zawarcia i realizacji umowy.</w:t>
      </w:r>
    </w:p>
    <w:p w14:paraId="5E5A6E47" w14:textId="77777777" w:rsidR="0093176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</w:pPr>
      <w:r>
        <w:t>W przypadku gdy jest Pani/Pan pracownikiem Wykonawcy, podanie Pani/Pana danych osobowych może być obowiązkiem wynikającym z relacji służbowej lub innej pomiędzy Panią/Panem, a Wykonawcą.</w:t>
      </w:r>
    </w:p>
    <w:p w14:paraId="4E457069" w14:textId="77777777" w:rsidR="0093176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</w:pPr>
      <w:r>
        <w:t>Przysługuje Pani/Panu prawo do:</w:t>
      </w:r>
    </w:p>
    <w:p w14:paraId="58F64515" w14:textId="77777777" w:rsidR="0093176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</w:pPr>
      <w:r>
        <w:t>dostępu do treści swoich danych, żądania ich sprostowania, usunięcia lub ograniczenia ich przetwa</w:t>
      </w:r>
      <w:r>
        <w:softHyphen/>
        <w:t>rzania;</w:t>
      </w:r>
    </w:p>
    <w:p w14:paraId="7AC527C4" w14:textId="77777777" w:rsidR="0093176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</w:pPr>
      <w:r>
        <w:t>przenoszenia danych osobowych, tj. do otrzymania od Administratora informacji o przetwarzanych danych osobowych, w ustrukturyzowanym, powszechnie używanym formacie nadającym się do odczytu maszynowego, w zakresie, w jakim Pani /Pana dane są przetwarzane w celu zawarcia i wykonywania umo</w:t>
      </w:r>
      <w:r>
        <w:softHyphen/>
        <w:t>wy w sposób zautomatyzowany;</w:t>
      </w:r>
    </w:p>
    <w:p w14:paraId="7893950B" w14:textId="77777777" w:rsidR="0093176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</w:pPr>
      <w:r>
        <w:t>wniesienia sprzeciwu w przypadku przetwarzania danych na podstawie prawnie uzasadnionego inte</w:t>
      </w:r>
      <w:r>
        <w:softHyphen/>
        <w:t>resu Administratora;</w:t>
      </w:r>
    </w:p>
    <w:p w14:paraId="50C9B72A" w14:textId="77777777" w:rsidR="0093176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</w:pPr>
      <w:r>
        <w:t>wniesienia skargi do Prezesa Urzędu Ochrony Danych Osobowych, gdy uzna Pani/Pan, iż przetwa</w:t>
      </w:r>
      <w:r>
        <w:softHyphen/>
        <w:t>rzanie danych osobowych Pani/Pana dotyczących narusza przepisy RODO.</w:t>
      </w:r>
    </w:p>
    <w:p w14:paraId="65849CF3" w14:textId="77777777" w:rsidR="0093176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381"/>
        </w:tabs>
      </w:pPr>
      <w:r>
        <w:t>Pani/Pana dane osobowe nie będą poddawane zautomatyzowanemu podejmowaniu decyzji w tym pro</w:t>
      </w:r>
      <w:r>
        <w:softHyphen/>
        <w:t>filowaniu oraz nie będą przekazywane poza teren Europejskiego Obszaru Gospodarczego.</w:t>
      </w:r>
    </w:p>
    <w:p w14:paraId="2B85F630" w14:textId="77777777" w:rsidR="0093176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</w:pPr>
      <w:bookmarkStart w:id="30" w:name="bookmark32"/>
      <w:bookmarkStart w:id="31" w:name="bookmark33"/>
      <w:r>
        <w:t>Postanowienia końcowe</w:t>
      </w:r>
      <w:bookmarkEnd w:id="30"/>
      <w:bookmarkEnd w:id="31"/>
    </w:p>
    <w:p w14:paraId="4D425618" w14:textId="77777777" w:rsidR="0093176F" w:rsidRDefault="004A2BEC">
      <w:pPr>
        <w:pStyle w:val="Teksttreci0"/>
        <w:shd w:val="clear" w:color="auto" w:fill="auto"/>
      </w:pPr>
      <w:r>
        <w:t xml:space="preserve">Niniejsze ogłoszenie nie jest ogłoszeniem w rozumieniu ustawy prawo zamówień publicznych, a niniejsze </w:t>
      </w:r>
      <w:r>
        <w:lastRenderedPageBreak/>
        <w:t>zapytanie nie stanowi oferty ani nie kreuje po stornie Zamawiającego zobowiązania do zawarcia umowy.</w:t>
      </w:r>
    </w:p>
    <w:p w14:paraId="04EDBB93" w14:textId="77777777" w:rsidR="0093176F" w:rsidRDefault="004A2BEC">
      <w:pPr>
        <w:pStyle w:val="Teksttreci0"/>
        <w:shd w:val="clear" w:color="auto" w:fill="auto"/>
      </w:pPr>
      <w:r>
        <w:t>Klub Sportowy Inwalidów „START” Szczecin może odstąpić od podpisania umowy bez podania uzasad</w:t>
      </w:r>
      <w:r>
        <w:softHyphen/>
        <w:t>nienia swojej decyzji na każdym etapie postępowania, w tym również ze względu na uzasadnione potrzeby odstąpić od zawarcia umowy z wykonawcą, który złożył najkorzystniejszą ofertę i wybrać innego wyko</w:t>
      </w:r>
      <w:r>
        <w:softHyphen/>
        <w:t>nawcę.</w:t>
      </w:r>
    </w:p>
    <w:p w14:paraId="2F41BC9D" w14:textId="77777777" w:rsidR="0093176F" w:rsidRDefault="004A2BEC">
      <w:pPr>
        <w:pStyle w:val="Teksttreci0"/>
        <w:shd w:val="clear" w:color="auto" w:fill="auto"/>
      </w:pPr>
      <w:r>
        <w:t>Niniejsze zapytanie ofertowe nie zobowiązuje Klubu Sportowego Inwalidów „START” Szczecin do żadne</w:t>
      </w:r>
      <w:r>
        <w:softHyphen/>
        <w:t>go określonego działania. Wydanie niniejszego zapytania nie zobowiązuje Klubu Sportowego Inwalidów „START” Szczecin do akceptacji oferty w całości lub w jej części, bez względu na jej zawartość cenową i nie zobowiązuje do składania wyjaśnień czy powodów akceptacji lub odrzucenia oferty.</w:t>
      </w:r>
    </w:p>
    <w:p w14:paraId="07ED8E15" w14:textId="77777777" w:rsidR="0093176F" w:rsidRDefault="004A2BEC">
      <w:pPr>
        <w:pStyle w:val="Teksttreci0"/>
        <w:shd w:val="clear" w:color="auto" w:fill="auto"/>
      </w:pPr>
      <w:r>
        <w:t>Klub Sportowy Inwalidów „START” Szczecin nie może być pociągany do odpowiedzialności za jakiekol</w:t>
      </w:r>
      <w:r>
        <w:softHyphen/>
        <w:t>wiek koszty czy wydatki poniesione przez oferentów w związku z przygotowaniem i dostarczeniem oferty.</w:t>
      </w:r>
    </w:p>
    <w:p w14:paraId="3F707433" w14:textId="77777777" w:rsidR="0093176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</w:pPr>
      <w:bookmarkStart w:id="32" w:name="bookmark34"/>
      <w:bookmarkStart w:id="33" w:name="bookmark35"/>
      <w:r>
        <w:t>Załączniki</w:t>
      </w:r>
      <w:bookmarkEnd w:id="32"/>
      <w:bookmarkEnd w:id="33"/>
    </w:p>
    <w:p w14:paraId="5826A7AF" w14:textId="77777777" w:rsidR="0093176F" w:rsidRDefault="004A2BEC">
      <w:pPr>
        <w:pStyle w:val="Teksttreci0"/>
        <w:shd w:val="clear" w:color="auto" w:fill="auto"/>
      </w:pPr>
      <w:r>
        <w:t>Do zapytania ofertowego dołączono:</w:t>
      </w:r>
    </w:p>
    <w:p w14:paraId="5DFBD8A3" w14:textId="77777777" w:rsidR="0093176F" w:rsidRDefault="00000000">
      <w:pPr>
        <w:pStyle w:val="Teksttreci0"/>
        <w:shd w:val="clear" w:color="auto" w:fill="auto"/>
      </w:pPr>
      <w:hyperlink r:id="rId11" w:history="1">
        <w:r w:rsidR="004A2BEC">
          <w:rPr>
            <w:b/>
            <w:bCs/>
            <w:color w:val="0000FF"/>
            <w:u w:val="single"/>
          </w:rPr>
          <w:t>Załącznik nr 1 - Formularz ofertowy</w:t>
        </w:r>
      </w:hyperlink>
    </w:p>
    <w:p w14:paraId="21B2CCEB" w14:textId="77777777" w:rsidR="0093176F" w:rsidRDefault="00000000">
      <w:pPr>
        <w:pStyle w:val="Teksttreci0"/>
        <w:shd w:val="clear" w:color="auto" w:fill="auto"/>
      </w:pPr>
      <w:hyperlink r:id="rId12" w:history="1">
        <w:r w:rsidR="004A2BEC">
          <w:rPr>
            <w:b/>
            <w:bCs/>
            <w:color w:val="0000FF"/>
            <w:u w:val="single"/>
          </w:rPr>
          <w:t>Załącznik nr 2 - Oświadczenie o spełnieniu wymogów formalnych oraz braku powiązań kapitało</w:t>
        </w:r>
        <w:r w:rsidR="004A2BEC">
          <w:rPr>
            <w:b/>
            <w:bCs/>
            <w:color w:val="0000FF"/>
            <w:u w:val="single"/>
          </w:rPr>
          <w:softHyphen/>
        </w:r>
      </w:hyperlink>
      <w:hyperlink r:id="rId13" w:history="1">
        <w:r w:rsidR="004A2BEC">
          <w:rPr>
            <w:b/>
            <w:bCs/>
            <w:color w:val="0000FF"/>
            <w:u w:val="single"/>
          </w:rPr>
          <w:t>wych lub osobowych</w:t>
        </w:r>
      </w:hyperlink>
    </w:p>
    <w:sectPr w:rsidR="0093176F">
      <w:pgSz w:w="11900" w:h="16840"/>
      <w:pgMar w:top="1114" w:right="368" w:bottom="991" w:left="1086" w:header="686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691B1" w14:textId="77777777" w:rsidR="008E56FA" w:rsidRDefault="008E56FA">
      <w:r>
        <w:separator/>
      </w:r>
    </w:p>
  </w:endnote>
  <w:endnote w:type="continuationSeparator" w:id="0">
    <w:p w14:paraId="594CAD4F" w14:textId="77777777" w:rsidR="008E56FA" w:rsidRDefault="008E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7CDF9" w14:textId="77777777" w:rsidR="008E56FA" w:rsidRDefault="008E56FA"/>
  </w:footnote>
  <w:footnote w:type="continuationSeparator" w:id="0">
    <w:p w14:paraId="654A9186" w14:textId="77777777" w:rsidR="008E56FA" w:rsidRDefault="008E56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1380"/>
    <w:multiLevelType w:val="multilevel"/>
    <w:tmpl w:val="83943A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B1CFE"/>
    <w:multiLevelType w:val="multilevel"/>
    <w:tmpl w:val="C1D80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E278F"/>
    <w:multiLevelType w:val="multilevel"/>
    <w:tmpl w:val="8A7AF6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65259"/>
    <w:multiLevelType w:val="hybridMultilevel"/>
    <w:tmpl w:val="873A5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0CC0"/>
    <w:multiLevelType w:val="hybridMultilevel"/>
    <w:tmpl w:val="0A2467DE"/>
    <w:lvl w:ilvl="0" w:tplc="14AC570E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F53"/>
    <w:multiLevelType w:val="multilevel"/>
    <w:tmpl w:val="6A384F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D415A"/>
    <w:multiLevelType w:val="multilevel"/>
    <w:tmpl w:val="CA48D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9A011F"/>
    <w:multiLevelType w:val="multilevel"/>
    <w:tmpl w:val="4650B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FE61FA"/>
    <w:multiLevelType w:val="hybridMultilevel"/>
    <w:tmpl w:val="EA929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982722">
    <w:abstractNumId w:val="6"/>
  </w:num>
  <w:num w:numId="2" w16cid:durableId="955210606">
    <w:abstractNumId w:val="2"/>
  </w:num>
  <w:num w:numId="3" w16cid:durableId="852691851">
    <w:abstractNumId w:val="0"/>
  </w:num>
  <w:num w:numId="4" w16cid:durableId="772894742">
    <w:abstractNumId w:val="7"/>
  </w:num>
  <w:num w:numId="5" w16cid:durableId="1430009321">
    <w:abstractNumId w:val="1"/>
  </w:num>
  <w:num w:numId="6" w16cid:durableId="1805076970">
    <w:abstractNumId w:val="5"/>
  </w:num>
  <w:num w:numId="7" w16cid:durableId="224151262">
    <w:abstractNumId w:val="4"/>
  </w:num>
  <w:num w:numId="8" w16cid:durableId="635574788">
    <w:abstractNumId w:val="3"/>
  </w:num>
  <w:num w:numId="9" w16cid:durableId="634338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6F"/>
    <w:rsid w:val="000F7738"/>
    <w:rsid w:val="00106A2A"/>
    <w:rsid w:val="002C6CCC"/>
    <w:rsid w:val="00323B69"/>
    <w:rsid w:val="003A6659"/>
    <w:rsid w:val="003D21AF"/>
    <w:rsid w:val="00412E0E"/>
    <w:rsid w:val="0042017D"/>
    <w:rsid w:val="00435621"/>
    <w:rsid w:val="0045181A"/>
    <w:rsid w:val="0049016A"/>
    <w:rsid w:val="004A2BEC"/>
    <w:rsid w:val="004A5FD3"/>
    <w:rsid w:val="00575993"/>
    <w:rsid w:val="00580E7B"/>
    <w:rsid w:val="00581C76"/>
    <w:rsid w:val="005918E9"/>
    <w:rsid w:val="005D3548"/>
    <w:rsid w:val="00657094"/>
    <w:rsid w:val="006809F0"/>
    <w:rsid w:val="006A6FA0"/>
    <w:rsid w:val="006E3643"/>
    <w:rsid w:val="006E542A"/>
    <w:rsid w:val="0072058C"/>
    <w:rsid w:val="0076715D"/>
    <w:rsid w:val="007E6CD8"/>
    <w:rsid w:val="007F0A9B"/>
    <w:rsid w:val="007F5871"/>
    <w:rsid w:val="00881543"/>
    <w:rsid w:val="0089288A"/>
    <w:rsid w:val="0089523A"/>
    <w:rsid w:val="008E56FA"/>
    <w:rsid w:val="008F25CA"/>
    <w:rsid w:val="00927220"/>
    <w:rsid w:val="0093176F"/>
    <w:rsid w:val="009640B9"/>
    <w:rsid w:val="00984947"/>
    <w:rsid w:val="00995FAC"/>
    <w:rsid w:val="00A17BB8"/>
    <w:rsid w:val="00A20D59"/>
    <w:rsid w:val="00A96AF5"/>
    <w:rsid w:val="00B572FA"/>
    <w:rsid w:val="00C22EC2"/>
    <w:rsid w:val="00C8708D"/>
    <w:rsid w:val="00CC7AF3"/>
    <w:rsid w:val="00D628F7"/>
    <w:rsid w:val="00D70DA5"/>
    <w:rsid w:val="00D744B8"/>
    <w:rsid w:val="00DF1B08"/>
    <w:rsid w:val="00DF4DC0"/>
    <w:rsid w:val="00E040DA"/>
    <w:rsid w:val="00EC7E15"/>
    <w:rsid w:val="00EF0913"/>
    <w:rsid w:val="00F15299"/>
    <w:rsid w:val="00F463B3"/>
    <w:rsid w:val="00F9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E32A"/>
  <w15:docId w15:val="{C7F4B403-05B3-4002-A155-379BE809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D744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uiPriority w:val="22"/>
    <w:qFormat/>
    <w:rsid w:val="00DF4D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rt-szczecin.pl" TargetMode="External"/><Relationship Id="rId13" Type="http://schemas.openxmlformats.org/officeDocument/2006/relationships/hyperlink" Target="https://paralympic.org.pl/wp-content/uploads/2022/02/zal2-pfron-22-2022-obiekt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tart-szczecin.pl" TargetMode="External"/><Relationship Id="rId12" Type="http://schemas.openxmlformats.org/officeDocument/2006/relationships/hyperlink" Target="https://paralympic.org.pl/wp-content/uploads/2022/02/zal2-pfron-22-2022-obiek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ralympic.org.pl/wp-content/uploads/2022/02/zal1-pfron-22-2022-obiekt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iuro@start-szczec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start-szczec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1903</Words>
  <Characters>11420</Characters>
  <Application>Microsoft Office Word</Application>
  <DocSecurity>0</DocSecurity>
  <Lines>95</Lines>
  <Paragraphs>26</Paragraphs>
  <ScaleCrop>false</ScaleCrop>
  <Company/>
  <LinksUpToDate>false</LinksUpToDate>
  <CharactersWithSpaces>13297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Grazka</dc:creator>
  <cp:keywords/>
  <cp:lastModifiedBy>Kamila Pelc</cp:lastModifiedBy>
  <cp:revision>44</cp:revision>
  <dcterms:created xsi:type="dcterms:W3CDTF">2023-04-24T12:00:00Z</dcterms:created>
  <dcterms:modified xsi:type="dcterms:W3CDTF">2024-04-08T13:51:00Z</dcterms:modified>
</cp:coreProperties>
</file>